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417"/>
        <w:gridCol w:w="1418"/>
        <w:gridCol w:w="1559"/>
        <w:gridCol w:w="1417"/>
        <w:gridCol w:w="1276"/>
        <w:gridCol w:w="1701"/>
        <w:gridCol w:w="1701"/>
        <w:gridCol w:w="2126"/>
      </w:tblGrid>
      <w:tr w:rsidR="001D1E93" w:rsidRPr="004B0A52" w:rsidTr="001D1E93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№</w:t>
            </w:r>
          </w:p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4B0A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B0A5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мероприятий</w:t>
            </w:r>
          </w:p>
          <w:p w:rsidR="001D1E93" w:rsidRPr="004B0A52" w:rsidRDefault="001D1E93" w:rsidP="00F11E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61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Финансовые расходы (рублей)</w:t>
            </w:r>
          </w:p>
        </w:tc>
      </w:tr>
      <w:tr w:rsidR="001D1E93" w:rsidRPr="004B0A52" w:rsidTr="001D1E93"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19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В том числе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93" w:rsidRPr="004B0A52" w:rsidTr="001D1E93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2014 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2015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2016 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2017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  <w:p w:rsidR="001D1E93" w:rsidRPr="00A6156F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1D1E93" w:rsidRPr="004B0A52" w:rsidTr="001D1E9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2E378F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поддержка народного творчества»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160EA1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859376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 xml:space="preserve">100000  </w:t>
            </w: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55076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142800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126500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145000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  <w:r w:rsidRPr="009F322D">
              <w:rPr>
                <w:rFonts w:ascii="Times New Roman" w:hAnsi="Times New Roman" w:cs="Times New Roman"/>
                <w:sz w:val="24"/>
              </w:rPr>
              <w:t>000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145000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</w:tr>
      <w:tr w:rsidR="001D1E93" w:rsidRPr="004B0A52" w:rsidTr="001D1E93">
        <w:trPr>
          <w:trHeight w:val="3625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«Поддержка творческих коллективов, делегаций представляющих культуру и искусство района на международных конкурсах и фестивалях»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«Развитие и укрепление материально – технической базы муниципальных Домов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1E93" w:rsidRPr="009F322D" w:rsidRDefault="007C750C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1D1E9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музея и обеспечение сохранности музейных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14083698,64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513800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150000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833220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513800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областн</w:t>
            </w:r>
            <w:proofErr w:type="spellEnd"/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150000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1167121,6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322D">
              <w:rPr>
                <w:rFonts w:ascii="Times New Roman" w:hAnsi="Times New Roman" w:cs="Times New Roman"/>
                <w:sz w:val="24"/>
              </w:rPr>
              <w:t>1767500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2639457,04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63650E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50E">
              <w:rPr>
                <w:rFonts w:ascii="Times New Roman" w:hAnsi="Times New Roman" w:cs="Times New Roman"/>
                <w:sz w:val="24"/>
              </w:rPr>
              <w:t>2608700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50E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2525400</w:t>
            </w:r>
          </w:p>
          <w:p w:rsidR="001D1E93" w:rsidRPr="009F322D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2D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2542300</w:t>
            </w:r>
          </w:p>
          <w:p w:rsidR="001D1E93" w:rsidRPr="009F322D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</w:tr>
      <w:tr w:rsidR="001D1E93" w:rsidRPr="004B0A52" w:rsidTr="001D1E9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2E378F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«Подключение библиотек к информационно-телекоммуникационной сети «Интернет»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39613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Федеральн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39613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Отдельное мероприятие «Комплектование </w:t>
            </w:r>
            <w:proofErr w:type="gramStart"/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книжных</w:t>
            </w:r>
            <w:proofErr w:type="gramEnd"/>
          </w:p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фондов библиотек района»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12880,81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Федерал.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183,19 областной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5100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федеральн</w:t>
            </w:r>
            <w:proofErr w:type="spellEnd"/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3480,81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Федерал.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183,19 областной</w:t>
            </w:r>
          </w:p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«Организация и поддержка деятельности библиотек</w:t>
            </w: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района»</w:t>
            </w:r>
          </w:p>
          <w:p w:rsidR="001D1E93" w:rsidRPr="002E378F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12245149,63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411200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852460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411200 областной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1229255,1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1506984,62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2121149,91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E93" w:rsidRDefault="001D1E93" w:rsidP="001D1E9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1D1E9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50E">
              <w:rPr>
                <w:rFonts w:ascii="Times New Roman" w:hAnsi="Times New Roman" w:cs="Times New Roman"/>
                <w:sz w:val="24"/>
              </w:rPr>
              <w:t>2242100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50E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2145000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2148200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2E378F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сферы туризма и продвижение туристического продукта Котельничского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B0A52">
              <w:rPr>
                <w:rFonts w:ascii="Times New Roman" w:hAnsi="Times New Roman" w:cs="Times New Roman"/>
                <w:sz w:val="24"/>
              </w:rPr>
              <w:t>0000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20000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D53048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«Развитие системы дополнительного обр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азования детей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20422036,40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111980</w:t>
            </w:r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  <w:p w:rsidR="001D1E93" w:rsidRPr="00D53048" w:rsidRDefault="001D1E93" w:rsidP="00F11ED3"/>
          <w:p w:rsidR="001D1E93" w:rsidRPr="00D53048" w:rsidRDefault="001D1E93" w:rsidP="00F11ED3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2657800 </w:t>
            </w: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111980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2944336,4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2674900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2813100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50E">
              <w:rPr>
                <w:rFonts w:ascii="Times New Roman" w:hAnsi="Times New Roman" w:cs="Times New Roman"/>
                <w:sz w:val="24"/>
              </w:rPr>
              <w:t>3102400</w:t>
            </w:r>
          </w:p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50E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3109900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3119600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10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«Сохранение нематериального  культурного наследия»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B13131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13298112,25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719600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566260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719600 областной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1291784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2005106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2146862,25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650E">
              <w:rPr>
                <w:rFonts w:ascii="Times New Roman" w:hAnsi="Times New Roman" w:cs="Times New Roman"/>
                <w:sz w:val="24"/>
              </w:rPr>
              <w:t>2488700</w:t>
            </w:r>
          </w:p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650E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63650E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2395900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2403500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</w:t>
            </w:r>
            <w:r w:rsidRPr="004B0A52">
              <w:rPr>
                <w:rFonts w:ascii="Times New Roman" w:hAnsi="Times New Roman" w:cs="Times New Roman"/>
                <w:b/>
                <w:sz w:val="24"/>
              </w:rPr>
              <w:t>Обновление материально-технической базы, приобретение специализированного оборудования для муниципальных учреждений культуры»</w:t>
            </w:r>
          </w:p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347604,24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720000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 xml:space="preserve">  260000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720000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федеральный</w:t>
            </w: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87604,24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  <w:p w:rsidR="001D1E93" w:rsidRPr="004B0A52" w:rsidRDefault="001D1E93" w:rsidP="00F11ED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2014 году Года культуры»</w:t>
            </w: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70000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70000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13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1E93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Отдельное мероприятие «Проведение в Котельничском районе мероприятий в рамках проводимого в Российской Федерации в 2015 г Года литературы»</w:t>
            </w:r>
          </w:p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4B0A52">
              <w:rPr>
                <w:rFonts w:ascii="Times New Roman" w:hAnsi="Times New Roman" w:cs="Times New Roman"/>
                <w:sz w:val="24"/>
              </w:rPr>
              <w:t>695,76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25695,76</w:t>
            </w:r>
          </w:p>
          <w:p w:rsidR="001D1E93" w:rsidRPr="004B0A52" w:rsidRDefault="001D1E93" w:rsidP="00F11E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52">
              <w:rPr>
                <w:rFonts w:ascii="Times New Roman" w:hAnsi="Times New Roman" w:cs="Times New Roman"/>
                <w:sz w:val="24"/>
              </w:rPr>
              <w:t>райбюджет</w:t>
            </w:r>
            <w:proofErr w:type="spellEnd"/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  <w:p w:rsidR="001D1E93" w:rsidRPr="004B0A52" w:rsidRDefault="001D1E93" w:rsidP="00F11E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D1E93" w:rsidRPr="004B0A52" w:rsidTr="001D1E93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4B0A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b/>
                <w:bCs/>
                <w:sz w:val="24"/>
              </w:rPr>
              <w:t>Иные межбюджетные трансферты в области культуры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3677730,68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1759990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1458240,68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93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159500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Федеральн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0A52">
              <w:rPr>
                <w:rFonts w:ascii="Times New Roman" w:hAnsi="Times New Roman" w:cs="Times New Roman"/>
                <w:sz w:val="24"/>
              </w:rPr>
              <w:t>0</w:t>
            </w:r>
          </w:p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1E93" w:rsidRPr="004B0A52" w:rsidRDefault="001D1E93" w:rsidP="00F11ED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A0734" w:rsidRDefault="001A0734"/>
    <w:sectPr w:rsidR="001A0734" w:rsidSect="001D1E9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3"/>
    <w:rsid w:val="001A0734"/>
    <w:rsid w:val="001D1E93"/>
    <w:rsid w:val="007C750C"/>
    <w:rsid w:val="00E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1E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75B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9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9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1E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75B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9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2017-12-28T12:54:00Z</cp:lastPrinted>
  <dcterms:created xsi:type="dcterms:W3CDTF">2017-12-28T12:28:00Z</dcterms:created>
  <dcterms:modified xsi:type="dcterms:W3CDTF">2017-12-28T12:55:00Z</dcterms:modified>
</cp:coreProperties>
</file>